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left="0" w:right="0"/>
        <w:rPr>
          <w:rFonts w:hint="eastAsia" w:ascii="宋体" w:hAnsi="宋体" w:eastAsia="宋体" w:cs="宋体"/>
          <w:b/>
          <w:bCs/>
          <w:sz w:val="28"/>
          <w:szCs w:val="28"/>
          <w:lang w:val="en-US" w:eastAsia="zh-CN"/>
        </w:rPr>
      </w:pPr>
      <w:r>
        <w:rPr>
          <w:rStyle w:val="4"/>
          <w:rFonts w:hint="eastAsia" w:ascii="宋体" w:hAnsi="宋体" w:eastAsia="宋体" w:cs="宋体"/>
          <w:b/>
          <w:bCs/>
          <w:sz w:val="28"/>
          <w:szCs w:val="28"/>
          <w:lang w:val="en-US" w:eastAsia="zh-CN"/>
        </w:rPr>
        <w:t xml:space="preserve">附件1  </w:t>
      </w:r>
      <w:r>
        <w:rPr>
          <w:rStyle w:val="4"/>
          <w:rFonts w:hint="eastAsia" w:ascii="宋体" w:hAnsi="宋体" w:eastAsia="宋体" w:cs="宋体"/>
          <w:b/>
          <w:bCs/>
          <w:sz w:val="28"/>
          <w:szCs w:val="28"/>
        </w:rPr>
        <w:t>招聘岗位与</w:t>
      </w:r>
      <w:r>
        <w:rPr>
          <w:rStyle w:val="4"/>
          <w:rFonts w:hint="eastAsia" w:ascii="宋体" w:hAnsi="宋体" w:eastAsia="宋体" w:cs="宋体"/>
          <w:b/>
          <w:bCs/>
          <w:sz w:val="28"/>
          <w:szCs w:val="28"/>
          <w:lang w:val="en-US" w:eastAsia="zh-CN"/>
        </w:rPr>
        <w:t>要求</w:t>
      </w:r>
      <w:bookmarkStart w:id="0" w:name="_GoBack"/>
      <w:bookmarkEnd w:id="0"/>
    </w:p>
    <w:p>
      <w:pPr>
        <w:pStyle w:val="2"/>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r>
        <w:rPr>
          <w:rStyle w:val="4"/>
          <w:rFonts w:hint="eastAsia" w:ascii="宋体" w:hAnsi="宋体" w:eastAsia="宋体" w:cs="宋体"/>
          <w:b w:val="0"/>
          <w:sz w:val="24"/>
          <w:szCs w:val="24"/>
        </w:rPr>
        <w:t>1、院团委</w:t>
      </w:r>
    </w:p>
    <w:tbl>
      <w:tblPr>
        <w:tblStyle w:val="5"/>
        <w:tblW w:w="8516" w:type="dxa"/>
        <w:jc w:val="center"/>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43"/>
        <w:gridCol w:w="1061"/>
        <w:gridCol w:w="762"/>
        <w:gridCol w:w="2102"/>
        <w:gridCol w:w="2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jc w:val="center"/>
        </w:trPr>
        <w:tc>
          <w:tcPr>
            <w:tcW w:w="1843" w:type="dxa"/>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val="0"/>
                <w:sz w:val="24"/>
                <w:szCs w:val="24"/>
              </w:rPr>
              <w:t>部门设置</w:t>
            </w:r>
          </w:p>
        </w:tc>
        <w:tc>
          <w:tcPr>
            <w:tcW w:w="106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val="0"/>
                <w:sz w:val="24"/>
                <w:szCs w:val="24"/>
              </w:rPr>
              <w:t>职位</w:t>
            </w:r>
          </w:p>
        </w:tc>
        <w:tc>
          <w:tcPr>
            <w:tcW w:w="76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val="0"/>
                <w:sz w:val="24"/>
                <w:szCs w:val="24"/>
              </w:rPr>
              <w:t>人数</w:t>
            </w:r>
          </w:p>
        </w:tc>
        <w:tc>
          <w:tcPr>
            <w:tcW w:w="210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职责</w:t>
            </w:r>
          </w:p>
        </w:tc>
        <w:tc>
          <w:tcPr>
            <w:tcW w:w="274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招聘要求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blCellSpacing w:w="0" w:type="dxa"/>
          <w:jc w:val="center"/>
        </w:trPr>
        <w:tc>
          <w:tcPr>
            <w:tcW w:w="1843" w:type="dxa"/>
            <w:vMerge w:val="restart"/>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sz w:val="21"/>
                <w:szCs w:val="21"/>
              </w:rPr>
              <w:t>007学生党员教育发展基地</w:t>
            </w:r>
          </w:p>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sz w:val="21"/>
                <w:szCs w:val="21"/>
              </w:rPr>
              <w:t> </w:t>
            </w:r>
          </w:p>
        </w:tc>
        <w:tc>
          <w:tcPr>
            <w:tcW w:w="1061" w:type="dxa"/>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sz w:val="21"/>
                <w:szCs w:val="21"/>
              </w:rPr>
              <w:t>主任</w:t>
            </w:r>
          </w:p>
        </w:tc>
        <w:tc>
          <w:tcPr>
            <w:tcW w:w="762" w:type="dxa"/>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sz w:val="21"/>
                <w:szCs w:val="21"/>
              </w:rPr>
              <w:t>1</w:t>
            </w:r>
          </w:p>
        </w:tc>
        <w:tc>
          <w:tcPr>
            <w:tcW w:w="2102" w:type="dxa"/>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007学生党员教育发展基地实行主任负责制，统筹全局工作，分管下设工作部门，协助学院党总支做好学院党建工作</w:t>
            </w:r>
            <w:r>
              <w:rPr>
                <w:rFonts w:hint="eastAsia" w:cstheme="minorBidi"/>
                <w:kern w:val="2"/>
                <w:sz w:val="21"/>
                <w:szCs w:val="21"/>
                <w:lang w:val="en-US" w:eastAsia="zh-CN" w:bidi="ar-SA"/>
              </w:rPr>
              <w:t>，行政级别参照学生会副主席。</w:t>
            </w:r>
          </w:p>
        </w:tc>
        <w:tc>
          <w:tcPr>
            <w:tcW w:w="2748" w:type="dxa"/>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入党积极分子确立一年以上。政治素质过硬，有良好的文字功底和组织协调能力，人际关系良好，在群众中有一定影响力，工作负责认真，积极配合党总支老师完成相关工作，有良好的服务意识，创新能力良好，有担任过校院两级学生组织主要干部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blCellSpacing w:w="0" w:type="dxa"/>
          <w:jc w:val="center"/>
        </w:trPr>
        <w:tc>
          <w:tcPr>
            <w:tcW w:w="1843" w:type="dxa"/>
            <w:vMerge w:val="continue"/>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rPr>
                <w:rFonts w:hint="eastAsia" w:ascii="宋体" w:hAnsi="宋体" w:eastAsia="宋体" w:cs="宋体"/>
                <w:sz w:val="21"/>
                <w:szCs w:val="21"/>
              </w:rPr>
            </w:pPr>
          </w:p>
        </w:tc>
        <w:tc>
          <w:tcPr>
            <w:tcW w:w="1061" w:type="dxa"/>
            <w:tcBorders>
              <w:top w:val="single" w:color="auto" w:sz="6" w:space="0"/>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sz w:val="21"/>
                <w:szCs w:val="21"/>
              </w:rPr>
              <w:t>发展部部长</w:t>
            </w:r>
          </w:p>
        </w:tc>
        <w:tc>
          <w:tcPr>
            <w:tcW w:w="762" w:type="dxa"/>
            <w:tcBorders>
              <w:top w:val="single" w:color="auto" w:sz="6" w:space="0"/>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sz w:val="21"/>
                <w:szCs w:val="21"/>
              </w:rPr>
              <w:t>1</w:t>
            </w:r>
          </w:p>
        </w:tc>
        <w:tc>
          <w:tcPr>
            <w:tcW w:w="2102" w:type="dxa"/>
            <w:tcBorders>
              <w:top w:val="single" w:color="auto" w:sz="6" w:space="0"/>
              <w:left w:val="nil"/>
              <w:bottom w:val="nil"/>
              <w:right w:val="single" w:color="auto" w:sz="6" w:space="0"/>
            </w:tcBorders>
            <w:shd w:val="clear" w:color="auto" w:fill="auto"/>
            <w:tcMar>
              <w:left w:w="105" w:type="dxa"/>
              <w:right w:w="105" w:type="dxa"/>
            </w:tcMar>
            <w:vAlign w:val="center"/>
          </w:tcPr>
          <w:p>
            <w:pPr>
              <w:rPr>
                <w:rFonts w:hint="eastAsia" w:asciiTheme="minorHAnsi" w:hAnsiTheme="minorHAnsi" w:eastAsiaTheme="minorEastAsia" w:cstheme="minorBidi"/>
                <w:kern w:val="2"/>
                <w:sz w:val="21"/>
                <w:szCs w:val="21"/>
                <w:lang w:val="en-US" w:eastAsia="zh-CN" w:bidi="ar-SA"/>
              </w:rPr>
            </w:pPr>
            <w:r>
              <w:rPr>
                <w:rFonts w:hint="eastAsia"/>
                <w:sz w:val="21"/>
                <w:szCs w:val="21"/>
              </w:rPr>
              <w:t>主要负责党员活动及党员义工活动的策划、组织、实施等；负责党务活动的拍照报道、微信推送等工作；负责对党员义工活动的考核和总结；组织党员和入党积极分子开展党建论文撰写、调研及社会实践等；负责配合党总支开展总结工作。</w:t>
            </w:r>
          </w:p>
        </w:tc>
        <w:tc>
          <w:tcPr>
            <w:tcW w:w="2748" w:type="dxa"/>
            <w:tcBorders>
              <w:top w:val="single" w:color="auto" w:sz="6" w:space="0"/>
              <w:left w:val="nil"/>
              <w:bottom w:val="nil"/>
              <w:right w:val="single" w:color="auto" w:sz="6" w:space="0"/>
            </w:tcBorders>
            <w:shd w:val="clear" w:color="auto" w:fill="auto"/>
            <w:tcMar>
              <w:left w:w="105" w:type="dxa"/>
              <w:right w:w="105" w:type="dxa"/>
            </w:tcMar>
            <w:vAlign w:val="center"/>
          </w:tcPr>
          <w:p>
            <w:pPr>
              <w:rPr>
                <w:sz w:val="21"/>
                <w:szCs w:val="21"/>
              </w:rPr>
            </w:pPr>
            <w:r>
              <w:rPr>
                <w:rFonts w:hint="eastAsia"/>
                <w:sz w:val="21"/>
                <w:szCs w:val="21"/>
              </w:rPr>
              <w:t>政治面貌入党积极分子及以上。有良好的沟通协调能力和创新能力，有责任感，有较好的文字功底，熟悉操作电脑或数码相机，熟悉排版软件、图像处理软件，有组织、策划及实施活动的经历。</w:t>
            </w:r>
          </w:p>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blCellSpacing w:w="0" w:type="dxa"/>
          <w:jc w:val="center"/>
        </w:trPr>
        <w:tc>
          <w:tcPr>
            <w:tcW w:w="1843" w:type="dxa"/>
            <w:vMerge w:val="continue"/>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rPr>
                <w:rFonts w:hint="eastAsia" w:ascii="宋体" w:hAnsi="宋体" w:eastAsia="宋体" w:cs="宋体"/>
                <w:sz w:val="21"/>
                <w:szCs w:val="21"/>
              </w:rPr>
            </w:pPr>
          </w:p>
        </w:tc>
        <w:tc>
          <w:tcPr>
            <w:tcW w:w="1061" w:type="dxa"/>
            <w:tcBorders>
              <w:top w:val="single" w:color="auto" w:sz="6" w:space="0"/>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sz w:val="21"/>
                <w:szCs w:val="21"/>
                <w:lang w:val="en-US" w:eastAsia="zh-CN"/>
              </w:rPr>
              <w:t>机要</w:t>
            </w:r>
            <w:r>
              <w:rPr>
                <w:rFonts w:hint="eastAsia" w:ascii="宋体" w:hAnsi="宋体" w:eastAsia="宋体" w:cs="宋体"/>
                <w:b w:val="0"/>
                <w:sz w:val="21"/>
                <w:szCs w:val="21"/>
              </w:rPr>
              <w:t>部部长</w:t>
            </w:r>
          </w:p>
        </w:tc>
        <w:tc>
          <w:tcPr>
            <w:tcW w:w="762" w:type="dxa"/>
            <w:tcBorders>
              <w:top w:val="single" w:color="auto" w:sz="6" w:space="0"/>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sz w:val="21"/>
                <w:szCs w:val="21"/>
              </w:rPr>
              <w:t>1</w:t>
            </w:r>
          </w:p>
        </w:tc>
        <w:tc>
          <w:tcPr>
            <w:tcW w:w="2102" w:type="dxa"/>
            <w:tcBorders>
              <w:top w:val="single" w:color="auto" w:sz="6" w:space="0"/>
              <w:left w:val="nil"/>
              <w:bottom w:val="nil"/>
              <w:right w:val="single" w:color="auto" w:sz="6" w:space="0"/>
            </w:tcBorders>
            <w:shd w:val="clear" w:color="auto" w:fill="auto"/>
            <w:tcMar>
              <w:left w:w="105" w:type="dxa"/>
              <w:right w:w="105" w:type="dxa"/>
            </w:tcMar>
            <w:vAlign w:val="center"/>
          </w:tcPr>
          <w:p>
            <w:pPr>
              <w:rPr>
                <w:rFonts w:hint="eastAsia"/>
                <w:sz w:val="21"/>
                <w:szCs w:val="21"/>
                <w:lang w:val="en-US" w:eastAsia="zh-CN"/>
              </w:rPr>
            </w:pPr>
            <w:r>
              <w:rPr>
                <w:rFonts w:hint="eastAsia"/>
                <w:sz w:val="21"/>
                <w:szCs w:val="21"/>
              </w:rPr>
              <w:t>负责学生党建材料的管理、核查等工作，做好党内系统维护、更新、组织关系转移、党内年报统计等工作；负责对党支部和党务干部的考核；完成各类党务材料的整理和归档；负责各项活动场地的申请；负责组织协调工作；完成上级交办的其他工作。</w:t>
            </w:r>
          </w:p>
        </w:tc>
        <w:tc>
          <w:tcPr>
            <w:tcW w:w="2748" w:type="dxa"/>
            <w:tcBorders>
              <w:top w:val="single" w:color="auto" w:sz="6" w:space="0"/>
              <w:left w:val="nil"/>
              <w:bottom w:val="nil"/>
              <w:right w:val="single" w:color="auto" w:sz="6" w:space="0"/>
            </w:tcBorders>
            <w:shd w:val="clear" w:color="auto" w:fill="auto"/>
            <w:tcMar>
              <w:left w:w="105" w:type="dxa"/>
              <w:right w:w="105" w:type="dxa"/>
            </w:tcMar>
            <w:vAlign w:val="center"/>
          </w:tcPr>
          <w:p>
            <w:pPr>
              <w:rPr>
                <w:rFonts w:hint="eastAsia"/>
                <w:sz w:val="21"/>
                <w:szCs w:val="21"/>
                <w:lang w:val="en-US" w:eastAsia="zh-CN"/>
              </w:rPr>
            </w:pPr>
            <w:r>
              <w:rPr>
                <w:rFonts w:hint="eastAsia"/>
                <w:sz w:val="21"/>
                <w:szCs w:val="21"/>
              </w:rPr>
              <w:t>政治面貌入党积极分子及以上，做事认真仔细有耐心，能够熟练运用各类办公软件，具有高度的责任感。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blCellSpacing w:w="0" w:type="dxa"/>
          <w:jc w:val="center"/>
        </w:trPr>
        <w:tc>
          <w:tcPr>
            <w:tcW w:w="1843" w:type="dxa"/>
            <w:vMerge w:val="continue"/>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rPr>
                <w:rFonts w:hint="eastAsia" w:ascii="宋体" w:hAnsi="宋体" w:eastAsia="宋体" w:cs="宋体"/>
                <w:sz w:val="21"/>
                <w:szCs w:val="21"/>
              </w:rPr>
            </w:pPr>
          </w:p>
        </w:tc>
        <w:tc>
          <w:tcPr>
            <w:tcW w:w="1061" w:type="dxa"/>
            <w:tcBorders>
              <w:top w:val="single" w:color="auto" w:sz="6" w:space="0"/>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sz w:val="21"/>
                <w:szCs w:val="21"/>
              </w:rPr>
              <w:t>纪检部部长</w:t>
            </w:r>
          </w:p>
        </w:tc>
        <w:tc>
          <w:tcPr>
            <w:tcW w:w="762" w:type="dxa"/>
            <w:tcBorders>
              <w:top w:val="single" w:color="auto" w:sz="6" w:space="0"/>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sz w:val="21"/>
                <w:szCs w:val="21"/>
              </w:rPr>
              <w:t>1</w:t>
            </w:r>
          </w:p>
        </w:tc>
        <w:tc>
          <w:tcPr>
            <w:tcW w:w="2102" w:type="dxa"/>
            <w:tcBorders>
              <w:top w:val="single" w:color="auto" w:sz="6" w:space="0"/>
              <w:left w:val="nil"/>
              <w:bottom w:val="nil"/>
              <w:right w:val="single" w:color="auto" w:sz="6" w:space="0"/>
            </w:tcBorders>
            <w:shd w:val="clear" w:color="auto" w:fill="auto"/>
            <w:tcMar>
              <w:left w:w="105" w:type="dxa"/>
              <w:right w:w="105" w:type="dxa"/>
            </w:tcMar>
            <w:vAlign w:val="center"/>
          </w:tcPr>
          <w:p>
            <w:pPr>
              <w:rPr>
                <w:rFonts w:hint="eastAsia" w:asciiTheme="minorHAnsi" w:hAnsiTheme="minorHAnsi" w:eastAsiaTheme="minorEastAsia" w:cstheme="minorBidi"/>
                <w:kern w:val="2"/>
                <w:sz w:val="21"/>
                <w:szCs w:val="21"/>
                <w:lang w:val="en-US" w:eastAsia="zh-CN" w:bidi="ar-SA"/>
              </w:rPr>
            </w:pPr>
            <w:r>
              <w:rPr>
                <w:rFonts w:hint="eastAsia"/>
                <w:sz w:val="21"/>
                <w:szCs w:val="21"/>
              </w:rPr>
              <w:t>主要负责寝室帮扶和学风督查的组织、监督、考核工作；负责基地财务工作；负责党员的群众满意度考核；负责党员、预备党员、入党积极分子年度考核；负责学院党员廉洁教育，开展廉洁文化活动；负责基地全体干部干事考核；完成上级交办的其他工作。</w:t>
            </w:r>
          </w:p>
        </w:tc>
        <w:tc>
          <w:tcPr>
            <w:tcW w:w="2748" w:type="dxa"/>
            <w:tcBorders>
              <w:top w:val="single" w:color="auto" w:sz="6" w:space="0"/>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政治面貌入党积极分子及以上。做事认真负责，能够公平公正进行各项考核，有良好的人际关系和组织协调能力。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blCellSpacing w:w="0" w:type="dxa"/>
          <w:jc w:val="center"/>
        </w:trPr>
        <w:tc>
          <w:tcPr>
            <w:tcW w:w="1843" w:type="dxa"/>
            <w:vMerge w:val="continue"/>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rPr>
                <w:rFonts w:hint="eastAsia" w:ascii="宋体" w:hAnsi="宋体" w:eastAsia="宋体" w:cs="宋体"/>
                <w:sz w:val="21"/>
                <w:szCs w:val="21"/>
              </w:rPr>
            </w:pPr>
          </w:p>
        </w:tc>
        <w:tc>
          <w:tcPr>
            <w:tcW w:w="1061" w:type="dxa"/>
            <w:tcBorders>
              <w:top w:val="single" w:color="auto" w:sz="6" w:space="0"/>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sz w:val="21"/>
                <w:szCs w:val="21"/>
              </w:rPr>
              <w:t>教学部部长</w:t>
            </w:r>
          </w:p>
        </w:tc>
        <w:tc>
          <w:tcPr>
            <w:tcW w:w="762" w:type="dxa"/>
            <w:tcBorders>
              <w:top w:val="single" w:color="auto" w:sz="6" w:space="0"/>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val="0"/>
                <w:sz w:val="21"/>
                <w:szCs w:val="21"/>
              </w:rPr>
              <w:t>1</w:t>
            </w:r>
          </w:p>
        </w:tc>
        <w:tc>
          <w:tcPr>
            <w:tcW w:w="2102" w:type="dxa"/>
            <w:tcBorders>
              <w:top w:val="single" w:color="auto" w:sz="6" w:space="0"/>
              <w:left w:val="nil"/>
              <w:bottom w:val="nil"/>
              <w:right w:val="single" w:color="auto" w:sz="6" w:space="0"/>
            </w:tcBorders>
            <w:shd w:val="clear" w:color="auto" w:fill="auto"/>
            <w:tcMar>
              <w:left w:w="105" w:type="dxa"/>
              <w:right w:w="105" w:type="dxa"/>
            </w:tcMar>
            <w:vAlign w:val="center"/>
          </w:tcPr>
          <w:p>
            <w:pPr>
              <w:rPr>
                <w:rFonts w:hint="eastAsia" w:asciiTheme="minorHAnsi" w:hAnsiTheme="minorHAnsi" w:eastAsiaTheme="minorEastAsia" w:cstheme="minorBidi"/>
                <w:kern w:val="2"/>
                <w:sz w:val="21"/>
                <w:szCs w:val="21"/>
                <w:lang w:val="en-US" w:eastAsia="zh-CN" w:bidi="ar-SA"/>
              </w:rPr>
            </w:pPr>
            <w:r>
              <w:rPr>
                <w:rFonts w:hint="eastAsia"/>
                <w:sz w:val="21"/>
                <w:szCs w:val="21"/>
              </w:rPr>
              <w:t>负责党章学习小组、入党积极分子培训班、发展对象及预备党员的述职答辩、发展对象培训班、预备党员培训班、各类党课学习活动的组织、监督及考核；制作各类荣誉证书、结业证书等；负责网络学习后台信息的导入与更新；负责学院学生党员之家建设；完成上级交办的其他工作。</w:t>
            </w:r>
          </w:p>
        </w:tc>
        <w:tc>
          <w:tcPr>
            <w:tcW w:w="2748" w:type="dxa"/>
            <w:tcBorders>
              <w:top w:val="single" w:color="auto" w:sz="6" w:space="0"/>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政治面貌入党积极分子及以上，有一定组织能力，工作积极主动，做事认真负责，有良好的沟通协调能力。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blCellSpacing w:w="0" w:type="dxa"/>
          <w:jc w:val="center"/>
        </w:trPr>
        <w:tc>
          <w:tcPr>
            <w:tcW w:w="1843" w:type="dxa"/>
            <w:tcBorders>
              <w:top w:val="nil"/>
              <w:left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spacing w:line="360" w:lineRule="auto"/>
              <w:jc w:val="center"/>
              <w:rPr>
                <w:rFonts w:hint="eastAsia" w:ascii="宋体" w:hAnsi="宋体" w:eastAsia="宋体" w:cs="宋体"/>
                <w:b w:val="0"/>
                <w:sz w:val="21"/>
                <w:szCs w:val="21"/>
              </w:rPr>
            </w:pPr>
          </w:p>
          <w:p>
            <w:pPr>
              <w:pStyle w:val="2"/>
              <w:keepNext w:val="0"/>
              <w:keepLines w:val="0"/>
              <w:widowControl/>
              <w:suppressLineNumbers w:val="0"/>
              <w:spacing w:line="360" w:lineRule="auto"/>
              <w:jc w:val="center"/>
              <w:rPr>
                <w:rFonts w:hint="eastAsia" w:ascii="宋体" w:hAnsi="宋体" w:eastAsia="宋体" w:cs="宋体"/>
                <w:b w:val="0"/>
                <w:sz w:val="21"/>
                <w:szCs w:val="21"/>
              </w:rPr>
            </w:pPr>
          </w:p>
          <w:p>
            <w:pPr>
              <w:pStyle w:val="2"/>
              <w:keepNext w:val="0"/>
              <w:keepLines w:val="0"/>
              <w:widowControl/>
              <w:suppressLineNumbers w:val="0"/>
              <w:spacing w:line="360" w:lineRule="auto"/>
              <w:jc w:val="center"/>
              <w:rPr>
                <w:rFonts w:hint="eastAsia" w:ascii="宋体" w:hAnsi="宋体" w:eastAsia="宋体" w:cs="宋体"/>
                <w:b w:val="0"/>
                <w:sz w:val="21"/>
                <w:szCs w:val="21"/>
              </w:rPr>
            </w:pPr>
          </w:p>
          <w:p>
            <w:pPr>
              <w:pStyle w:val="2"/>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b w:val="0"/>
                <w:sz w:val="21"/>
                <w:szCs w:val="21"/>
              </w:rPr>
              <w:t>社管中心</w:t>
            </w:r>
          </w:p>
        </w:tc>
        <w:tc>
          <w:tcPr>
            <w:tcW w:w="1061"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宋体" w:hAnsi="宋体" w:eastAsia="宋体" w:cs="宋体"/>
                <w:sz w:val="21"/>
                <w:szCs w:val="21"/>
              </w:rPr>
            </w:pPr>
            <w:r>
              <w:rPr>
                <w:sz w:val="21"/>
                <w:szCs w:val="21"/>
                <w:lang w:val="en-US"/>
              </w:rPr>
              <w:t>主任</w:t>
            </w:r>
          </w:p>
        </w:tc>
        <w:tc>
          <w:tcPr>
            <w:tcW w:w="762"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宋体" w:hAnsi="宋体" w:eastAsia="宋体" w:cs="宋体"/>
                <w:sz w:val="21"/>
                <w:szCs w:val="21"/>
              </w:rPr>
            </w:pPr>
            <w:r>
              <w:rPr>
                <w:sz w:val="21"/>
                <w:szCs w:val="21"/>
                <w:lang w:val="en-US"/>
              </w:rPr>
              <w:t>1</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top"/>
          </w:tcPr>
          <w:p>
            <w:pPr>
              <w:jc w:val="both"/>
              <w:rPr>
                <w:rFonts w:hint="default"/>
                <w:sz w:val="21"/>
                <w:szCs w:val="21"/>
                <w:lang w:val="en-US"/>
              </w:rPr>
            </w:pPr>
            <w:r>
              <w:rPr>
                <w:rFonts w:hint="eastAsia"/>
                <w:sz w:val="21"/>
                <w:szCs w:val="21"/>
              </w:rPr>
              <w:t>主持社管的全面工作，定期召开社管例会、社团骨干例会，传达有关决策精神，听取各方面的工作汇报，及时向上级汇报。根据学院的工作安排，制定社管的工作计划和某一阶段工作重点，做好每学期社管工作总结。 协调各方面关系，并依照社管各项制度，对社管各部成员的工作表现进行监督、考核。审批社管各部、各学生社团的活动申请</w:t>
            </w:r>
          </w:p>
        </w:tc>
        <w:tc>
          <w:tcPr>
            <w:tcW w:w="2748" w:type="dxa"/>
            <w:tcBorders>
              <w:top w:val="nil"/>
              <w:left w:val="nil"/>
              <w:bottom w:val="single" w:color="auto" w:sz="6" w:space="0"/>
              <w:right w:val="single" w:color="auto" w:sz="6" w:space="0"/>
            </w:tcBorders>
            <w:shd w:val="clear" w:color="auto" w:fill="auto"/>
            <w:tcMar>
              <w:left w:w="105" w:type="dxa"/>
              <w:right w:w="105" w:type="dxa"/>
            </w:tcMar>
            <w:vAlign w:val="top"/>
          </w:tcPr>
          <w:p>
            <w:pPr>
              <w:jc w:val="both"/>
              <w:rPr>
                <w:rFonts w:hint="default"/>
                <w:sz w:val="21"/>
                <w:szCs w:val="21"/>
                <w:lang w:val="en-US"/>
              </w:rPr>
            </w:pPr>
            <w:r>
              <w:rPr>
                <w:sz w:val="21"/>
                <w:szCs w:val="21"/>
              </w:rPr>
              <w:t>主任兼任学生会副主席</w:t>
            </w:r>
            <w:r>
              <w:rPr>
                <w:rFonts w:hint="eastAsia"/>
                <w:sz w:val="21"/>
                <w:szCs w:val="21"/>
              </w:rPr>
              <w:t>。具有较好的奉献意识，大局意识、责任意识，良好的组织能力，沟通协调能力，有一定的创新能力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blCellSpacing w:w="0" w:type="dxa"/>
          <w:jc w:val="center"/>
        </w:trPr>
        <w:tc>
          <w:tcPr>
            <w:tcW w:w="1843" w:type="dxa"/>
            <w:tcBorders>
              <w:left w:val="single" w:color="auto" w:sz="6" w:space="0"/>
              <w:right w:val="single" w:color="auto" w:sz="6" w:space="0"/>
            </w:tcBorders>
            <w:shd w:val="clear" w:color="auto" w:fill="auto"/>
            <w:tcMar>
              <w:left w:w="105" w:type="dxa"/>
              <w:right w:w="105" w:type="dxa"/>
            </w:tcMar>
            <w:vAlign w:val="top"/>
          </w:tcPr>
          <w:p>
            <w:pPr>
              <w:jc w:val="center"/>
              <w:rPr>
                <w:rFonts w:hint="eastAsia" w:ascii="宋体" w:hAnsi="宋体" w:eastAsia="宋体" w:cs="宋体"/>
                <w:sz w:val="21"/>
                <w:szCs w:val="21"/>
              </w:rPr>
            </w:pPr>
          </w:p>
        </w:tc>
        <w:tc>
          <w:tcPr>
            <w:tcW w:w="1061"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sz w:val="21"/>
                <w:szCs w:val="21"/>
                <w:lang w:val="en-US"/>
              </w:rPr>
            </w:pPr>
            <w:r>
              <w:rPr>
                <w:rFonts w:hint="eastAsia"/>
                <w:sz w:val="24"/>
                <w:szCs w:val="24"/>
              </w:rPr>
              <w:t>办公室主任</w:t>
            </w:r>
          </w:p>
        </w:tc>
        <w:tc>
          <w:tcPr>
            <w:tcW w:w="762"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eastAsiaTheme="minorEastAsia"/>
                <w:sz w:val="21"/>
                <w:szCs w:val="21"/>
                <w:lang w:val="en-US" w:eastAsia="zh-CN"/>
              </w:rPr>
            </w:pPr>
            <w:r>
              <w:rPr>
                <w:rFonts w:hint="eastAsia"/>
                <w:sz w:val="21"/>
                <w:szCs w:val="21"/>
                <w:lang w:val="en-US" w:eastAsia="zh-CN"/>
              </w:rPr>
              <w:t>1</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top"/>
          </w:tcPr>
          <w:p>
            <w:pPr>
              <w:rPr>
                <w:sz w:val="21"/>
                <w:szCs w:val="21"/>
              </w:rPr>
            </w:pPr>
            <w:r>
              <w:rPr>
                <w:rFonts w:hint="eastAsia"/>
                <w:sz w:val="21"/>
                <w:szCs w:val="21"/>
              </w:rPr>
              <w:t>负责学社管相关文件和制度的起草、发放，实施； 负责学社管各类会议的通知、签到、记录等工作；</w:t>
            </w:r>
          </w:p>
          <w:p>
            <w:pPr>
              <w:rPr>
                <w:sz w:val="21"/>
                <w:szCs w:val="21"/>
              </w:rPr>
            </w:pPr>
            <w:r>
              <w:rPr>
                <w:rFonts w:hint="eastAsia"/>
                <w:sz w:val="21"/>
                <w:szCs w:val="21"/>
              </w:rPr>
              <w:t>负责学社管及下属各学生社团的资料管理，定期整理并做好备份工作；建立健全社团财务管理体制，做好相关社团的财务审计和清算，工作对社团管理中心内部及社团日常开支和活动经费进行妥善的管理和安排等；负责每学期各学生社团的注册登记，并做好相关材料的收集、整理工作。做好全院学生社团干部（学社联干部及各学生社团正、副社长）档案的收集整理工作。负责管理、添置各部门办公用品，并做好登记工作</w:t>
            </w:r>
          </w:p>
        </w:tc>
        <w:tc>
          <w:tcPr>
            <w:tcW w:w="2748" w:type="dxa"/>
            <w:tcBorders>
              <w:top w:val="nil"/>
              <w:left w:val="nil"/>
              <w:bottom w:val="single" w:color="auto" w:sz="6" w:space="0"/>
              <w:right w:val="single" w:color="auto" w:sz="6" w:space="0"/>
            </w:tcBorders>
            <w:shd w:val="clear" w:color="auto" w:fill="auto"/>
            <w:tcMar>
              <w:left w:w="105" w:type="dxa"/>
              <w:right w:w="105" w:type="dxa"/>
            </w:tcMar>
            <w:vAlign w:val="top"/>
          </w:tcPr>
          <w:p>
            <w:pPr>
              <w:jc w:val="both"/>
              <w:rPr>
                <w:rFonts w:hint="eastAsia"/>
                <w:sz w:val="21"/>
                <w:szCs w:val="21"/>
              </w:rPr>
            </w:pPr>
            <w:r>
              <w:rPr>
                <w:rFonts w:hint="eastAsia"/>
                <w:sz w:val="21"/>
                <w:szCs w:val="21"/>
              </w:rPr>
              <w:t>具有较好的服务意识，责任意识，良好的组织能力，沟通协调能力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blCellSpacing w:w="0" w:type="dxa"/>
          <w:jc w:val="center"/>
        </w:trPr>
        <w:tc>
          <w:tcPr>
            <w:tcW w:w="1843" w:type="dxa"/>
            <w:tcBorders>
              <w:left w:val="single" w:color="auto" w:sz="6" w:space="0"/>
              <w:right w:val="single" w:color="auto" w:sz="6" w:space="0"/>
            </w:tcBorders>
            <w:shd w:val="clear" w:color="auto" w:fill="auto"/>
            <w:tcMar>
              <w:left w:w="105" w:type="dxa"/>
              <w:right w:w="105" w:type="dxa"/>
            </w:tcMar>
            <w:vAlign w:val="top"/>
          </w:tcPr>
          <w:p>
            <w:pPr>
              <w:jc w:val="center"/>
              <w:rPr>
                <w:rFonts w:hint="eastAsia" w:ascii="宋体" w:hAnsi="宋体" w:eastAsia="宋体" w:cs="宋体"/>
                <w:sz w:val="21"/>
                <w:szCs w:val="21"/>
              </w:rPr>
            </w:pPr>
          </w:p>
        </w:tc>
        <w:tc>
          <w:tcPr>
            <w:tcW w:w="1061"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eastAsiaTheme="minorEastAsia"/>
                <w:sz w:val="21"/>
                <w:szCs w:val="21"/>
                <w:lang w:val="en-US" w:eastAsia="zh-CN"/>
              </w:rPr>
            </w:pPr>
            <w:r>
              <w:rPr>
                <w:rFonts w:hint="eastAsia"/>
                <w:sz w:val="24"/>
                <w:szCs w:val="24"/>
              </w:rPr>
              <w:t>策宣部</w:t>
            </w:r>
            <w:r>
              <w:rPr>
                <w:rFonts w:hint="eastAsia"/>
                <w:sz w:val="24"/>
                <w:szCs w:val="24"/>
                <w:lang w:val="en-US" w:eastAsia="zh-CN"/>
              </w:rPr>
              <w:t>部长</w:t>
            </w:r>
          </w:p>
        </w:tc>
        <w:tc>
          <w:tcPr>
            <w:tcW w:w="762"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eastAsiaTheme="minorEastAsia"/>
                <w:sz w:val="21"/>
                <w:szCs w:val="21"/>
                <w:lang w:val="en-US" w:eastAsia="zh-CN"/>
              </w:rPr>
            </w:pPr>
            <w:r>
              <w:rPr>
                <w:rFonts w:hint="eastAsia"/>
                <w:sz w:val="21"/>
                <w:szCs w:val="21"/>
                <w:lang w:val="en-US" w:eastAsia="zh-CN"/>
              </w:rPr>
              <w:t>1</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top"/>
          </w:tcPr>
          <w:p>
            <w:pPr>
              <w:rPr>
                <w:sz w:val="21"/>
                <w:szCs w:val="21"/>
              </w:rPr>
            </w:pPr>
            <w:r>
              <w:rPr>
                <w:rFonts w:hint="eastAsia"/>
                <w:sz w:val="21"/>
                <w:szCs w:val="21"/>
              </w:rPr>
              <w:t>负责宣传社管相关制度，提高社团管和学生社团的知名度和美誉度，提高社团管和学生社团的影响力</w:t>
            </w:r>
            <w:r>
              <w:rPr>
                <w:rFonts w:hint="eastAsia"/>
                <w:sz w:val="21"/>
                <w:szCs w:val="21"/>
                <w:lang w:eastAsia="zh-CN"/>
              </w:rPr>
              <w:t>；</w:t>
            </w:r>
            <w:r>
              <w:rPr>
                <w:rFonts w:hint="eastAsia"/>
                <w:sz w:val="21"/>
                <w:szCs w:val="21"/>
              </w:rPr>
              <w:t>负责开展社管宣传工作，对社管例会、大型活动等重大事件及时有效宣传，让同学们及时知晓社团管最新工作动态，（每月会画一次海报）</w:t>
            </w:r>
            <w:r>
              <w:rPr>
                <w:rFonts w:hint="eastAsia"/>
                <w:sz w:val="21"/>
                <w:szCs w:val="21"/>
                <w:lang w:eastAsia="zh-CN"/>
              </w:rPr>
              <w:t>；</w:t>
            </w:r>
            <w:r>
              <w:rPr>
                <w:rFonts w:hint="eastAsia"/>
                <w:sz w:val="21"/>
                <w:szCs w:val="21"/>
              </w:rPr>
              <w:t>积极主动的定期策划社管各种内部活动和各种交流联谊拓展活动</w:t>
            </w:r>
            <w:r>
              <w:rPr>
                <w:rFonts w:hint="eastAsia"/>
                <w:sz w:val="21"/>
                <w:szCs w:val="21"/>
                <w:lang w:eastAsia="zh-CN"/>
              </w:rPr>
              <w:t>；</w:t>
            </w:r>
            <w:r>
              <w:rPr>
                <w:rFonts w:hint="eastAsia"/>
                <w:sz w:val="21"/>
                <w:szCs w:val="21"/>
              </w:rPr>
              <w:t>负责社管大型活动的筹划及整体工作分工与安排，以及活动前期的宣传</w:t>
            </w:r>
            <w:r>
              <w:rPr>
                <w:rFonts w:hint="eastAsia"/>
                <w:sz w:val="21"/>
                <w:szCs w:val="21"/>
                <w:lang w:eastAsia="zh-CN"/>
              </w:rPr>
              <w:t>；</w:t>
            </w:r>
            <w:r>
              <w:rPr>
                <w:rFonts w:hint="eastAsia"/>
                <w:sz w:val="21"/>
                <w:szCs w:val="21"/>
              </w:rPr>
              <w:t>协助各社团组织策划和宣传大型活动、组织社团活动，配合社团活动，跟踪调查社团活动。帮助打造“精品社团”，促进社团健康有序发展</w:t>
            </w:r>
            <w:r>
              <w:rPr>
                <w:rFonts w:hint="eastAsia"/>
                <w:sz w:val="21"/>
                <w:szCs w:val="21"/>
                <w:lang w:eastAsia="zh-CN"/>
              </w:rPr>
              <w:t>；</w:t>
            </w:r>
            <w:r>
              <w:rPr>
                <w:rFonts w:hint="eastAsia"/>
                <w:sz w:val="21"/>
                <w:szCs w:val="21"/>
              </w:rPr>
              <w:t>关心时事，采集能体现社团主题相关的热点信息</w:t>
            </w:r>
          </w:p>
        </w:tc>
        <w:tc>
          <w:tcPr>
            <w:tcW w:w="2748" w:type="dxa"/>
            <w:tcBorders>
              <w:top w:val="nil"/>
              <w:left w:val="nil"/>
              <w:bottom w:val="single" w:color="auto" w:sz="6" w:space="0"/>
              <w:right w:val="single" w:color="auto" w:sz="6" w:space="0"/>
            </w:tcBorders>
            <w:shd w:val="clear" w:color="auto" w:fill="auto"/>
            <w:tcMar>
              <w:left w:w="105" w:type="dxa"/>
              <w:right w:w="105" w:type="dxa"/>
            </w:tcMar>
            <w:vAlign w:val="top"/>
          </w:tcPr>
          <w:p>
            <w:pPr>
              <w:jc w:val="both"/>
              <w:rPr>
                <w:rFonts w:hint="eastAsia"/>
                <w:sz w:val="21"/>
                <w:szCs w:val="21"/>
              </w:rPr>
            </w:pPr>
            <w:r>
              <w:rPr>
                <w:rFonts w:hint="eastAsia"/>
                <w:sz w:val="21"/>
                <w:szCs w:val="21"/>
              </w:rPr>
              <w:t>做事认真仔细有耐心，能够熟练运用各类办公软件，具有高度的责任感，有组织、策划及实施活动的经历优先考虑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blCellSpacing w:w="0" w:type="dxa"/>
          <w:jc w:val="center"/>
        </w:trPr>
        <w:tc>
          <w:tcPr>
            <w:tcW w:w="1843" w:type="dxa"/>
            <w:tcBorders>
              <w:left w:val="single" w:color="auto" w:sz="6" w:space="0"/>
              <w:right w:val="single" w:color="auto" w:sz="6" w:space="0"/>
            </w:tcBorders>
            <w:shd w:val="clear" w:color="auto" w:fill="auto"/>
            <w:tcMar>
              <w:left w:w="105" w:type="dxa"/>
              <w:right w:w="105" w:type="dxa"/>
            </w:tcMar>
            <w:vAlign w:val="top"/>
          </w:tcPr>
          <w:p>
            <w:pPr>
              <w:jc w:val="center"/>
              <w:rPr>
                <w:rFonts w:hint="eastAsia" w:ascii="宋体" w:hAnsi="宋体" w:eastAsia="宋体" w:cs="宋体"/>
                <w:sz w:val="21"/>
                <w:szCs w:val="21"/>
              </w:rPr>
            </w:pPr>
          </w:p>
        </w:tc>
        <w:tc>
          <w:tcPr>
            <w:tcW w:w="1061"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eastAsiaTheme="minorEastAsia"/>
                <w:sz w:val="21"/>
                <w:szCs w:val="21"/>
                <w:lang w:val="en-US" w:eastAsia="zh-CN"/>
              </w:rPr>
            </w:pPr>
            <w:r>
              <w:rPr>
                <w:rFonts w:hint="eastAsia"/>
                <w:sz w:val="24"/>
                <w:szCs w:val="24"/>
              </w:rPr>
              <w:t>实践部</w:t>
            </w:r>
            <w:r>
              <w:rPr>
                <w:rFonts w:hint="eastAsia"/>
                <w:sz w:val="24"/>
                <w:szCs w:val="24"/>
                <w:lang w:val="en-US" w:eastAsia="zh-CN"/>
              </w:rPr>
              <w:t>部长</w:t>
            </w:r>
          </w:p>
        </w:tc>
        <w:tc>
          <w:tcPr>
            <w:tcW w:w="762"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eastAsiaTheme="minorEastAsia"/>
                <w:sz w:val="21"/>
                <w:szCs w:val="21"/>
                <w:lang w:val="en-US" w:eastAsia="zh-CN"/>
              </w:rPr>
            </w:pPr>
            <w:r>
              <w:rPr>
                <w:rFonts w:hint="eastAsia"/>
                <w:sz w:val="21"/>
                <w:szCs w:val="21"/>
                <w:lang w:val="en-US" w:eastAsia="zh-CN"/>
              </w:rPr>
              <w:t>1</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top"/>
          </w:tcPr>
          <w:p>
            <w:pPr>
              <w:jc w:val="both"/>
              <w:rPr>
                <w:sz w:val="21"/>
                <w:szCs w:val="21"/>
              </w:rPr>
            </w:pPr>
            <w:r>
              <w:rPr>
                <w:rFonts w:hint="eastAsia"/>
              </w:rPr>
              <w:t>密切联系兄弟学校、学院以及相关协会、社团，借鉴并引进其成功的管理经验和优秀的活动，为其他各职能部门提供信息支持，广泛了解广大同学对活动意见和建议，动员、组织全院同学参加群众性的实践活动，完成上级布置的其他任务</w:t>
            </w:r>
          </w:p>
        </w:tc>
        <w:tc>
          <w:tcPr>
            <w:tcW w:w="2748" w:type="dxa"/>
            <w:tcBorders>
              <w:top w:val="nil"/>
              <w:left w:val="nil"/>
              <w:bottom w:val="single" w:color="auto" w:sz="6" w:space="0"/>
              <w:right w:val="single" w:color="auto" w:sz="6" w:space="0"/>
            </w:tcBorders>
            <w:shd w:val="clear" w:color="auto" w:fill="auto"/>
            <w:tcMar>
              <w:left w:w="105" w:type="dxa"/>
              <w:right w:w="105" w:type="dxa"/>
            </w:tcMar>
            <w:vAlign w:val="top"/>
          </w:tcPr>
          <w:p>
            <w:pPr>
              <w:jc w:val="both"/>
              <w:rPr>
                <w:rFonts w:hint="eastAsia"/>
                <w:sz w:val="21"/>
                <w:szCs w:val="21"/>
              </w:rPr>
            </w:pPr>
            <w:r>
              <w:rPr>
                <w:rFonts w:hint="eastAsia"/>
                <w:sz w:val="24"/>
                <w:szCs w:val="24"/>
              </w:rPr>
              <w:t>具有较好的服务意识，责任意识，良好的组织能力，沟通协调能力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blCellSpacing w:w="0" w:type="dxa"/>
          <w:jc w:val="center"/>
        </w:trPr>
        <w:tc>
          <w:tcPr>
            <w:tcW w:w="1843"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b w:val="0"/>
                <w:sz w:val="21"/>
                <w:szCs w:val="21"/>
              </w:rPr>
              <w:t>青年志愿者协会</w:t>
            </w:r>
          </w:p>
        </w:tc>
        <w:tc>
          <w:tcPr>
            <w:tcW w:w="1061"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b w:val="0"/>
                <w:sz w:val="21"/>
                <w:szCs w:val="21"/>
              </w:rPr>
              <w:t>会长</w:t>
            </w:r>
          </w:p>
        </w:tc>
        <w:tc>
          <w:tcPr>
            <w:tcW w:w="762"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b w:val="0"/>
                <w:sz w:val="21"/>
                <w:szCs w:val="21"/>
              </w:rPr>
              <w:t>1</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负责协会各项日常事务的管理和各项工作的开展，把握协会的运行方式和发展方向，协调内部各成员的关系，促进协会的稳定和谐发展，维护协会的正当权益，对其他干部及干事进行监督并对协会负责</w:t>
            </w:r>
          </w:p>
        </w:tc>
        <w:tc>
          <w:tcPr>
            <w:tcW w:w="2748"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会长兼任学生会副主席。具有较好的奉献意识，大局意识、责任意识，良好的组织能力，沟通协调能力，有一定的创新能力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blCellSpacing w:w="0" w:type="dxa"/>
          <w:jc w:val="center"/>
        </w:trPr>
        <w:tc>
          <w:tcPr>
            <w:tcW w:w="1843" w:type="dxa"/>
            <w:vMerge w:val="continue"/>
            <w:tcBorders>
              <w:top w:val="nil"/>
              <w:left w:val="single" w:color="auto" w:sz="6" w:space="0"/>
              <w:bottom w:val="nil"/>
              <w:right w:val="single" w:color="auto" w:sz="6" w:space="0"/>
            </w:tcBorders>
            <w:shd w:val="clear" w:color="auto" w:fill="auto"/>
            <w:tcMar>
              <w:left w:w="105" w:type="dxa"/>
              <w:right w:w="105" w:type="dxa"/>
            </w:tcMar>
            <w:vAlign w:val="top"/>
          </w:tcPr>
          <w:p>
            <w:pPr>
              <w:jc w:val="center"/>
              <w:rPr>
                <w:rFonts w:hint="eastAsia" w:ascii="宋体" w:hAnsi="宋体" w:eastAsia="宋体" w:cs="宋体"/>
                <w:sz w:val="21"/>
                <w:szCs w:val="21"/>
              </w:rPr>
            </w:pPr>
          </w:p>
        </w:tc>
        <w:tc>
          <w:tcPr>
            <w:tcW w:w="1061" w:type="dxa"/>
            <w:tcBorders>
              <w:top w:val="nil"/>
              <w:left w:val="nil"/>
              <w:bottom w:val="nil"/>
              <w:right w:val="single" w:color="auto" w:sz="6" w:space="0"/>
            </w:tcBorders>
            <w:shd w:val="clear" w:color="auto" w:fill="auto"/>
            <w:tcMar>
              <w:left w:w="105" w:type="dxa"/>
              <w:right w:w="105" w:type="dxa"/>
            </w:tcMar>
            <w:vAlign w:val="top"/>
          </w:tcPr>
          <w:p>
            <w:pPr>
              <w:pStyle w:val="2"/>
              <w:keepNext w:val="0"/>
              <w:keepLines w:val="0"/>
              <w:widowControl/>
              <w:suppressLineNumbers w:val="0"/>
              <w:spacing w:line="360" w:lineRule="auto"/>
              <w:jc w:val="center"/>
              <w:rPr>
                <w:rFonts w:hint="eastAsia" w:ascii="宋体" w:hAnsi="宋体" w:eastAsia="宋体" w:cs="宋体"/>
                <w:sz w:val="21"/>
                <w:szCs w:val="21"/>
              </w:rPr>
            </w:pPr>
            <w:r>
              <w:rPr>
                <w:rFonts w:hint="eastAsia"/>
                <w:sz w:val="24"/>
                <w:szCs w:val="24"/>
              </w:rPr>
              <w:t>办公室主任</w:t>
            </w:r>
          </w:p>
        </w:tc>
        <w:tc>
          <w:tcPr>
            <w:tcW w:w="762" w:type="dxa"/>
            <w:tcBorders>
              <w:top w:val="nil"/>
              <w:left w:val="nil"/>
              <w:bottom w:val="nil"/>
              <w:right w:val="single" w:color="auto" w:sz="6" w:space="0"/>
            </w:tcBorders>
            <w:shd w:val="clear" w:color="auto" w:fill="auto"/>
            <w:tcMar>
              <w:left w:w="105" w:type="dxa"/>
              <w:right w:w="105" w:type="dxa"/>
            </w:tcMar>
            <w:vAlign w:val="top"/>
          </w:tcPr>
          <w:p>
            <w:pPr>
              <w:pStyle w:val="2"/>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b w:val="0"/>
                <w:sz w:val="21"/>
                <w:szCs w:val="21"/>
              </w:rPr>
              <w:t>1</w:t>
            </w:r>
          </w:p>
        </w:tc>
        <w:tc>
          <w:tcPr>
            <w:tcW w:w="2102" w:type="dxa"/>
            <w:tcBorders>
              <w:top w:val="nil"/>
              <w:left w:val="nil"/>
              <w:bottom w:val="nil"/>
              <w:right w:val="single" w:color="auto" w:sz="6" w:space="0"/>
            </w:tcBorders>
            <w:shd w:val="clear" w:color="auto" w:fill="auto"/>
            <w:tcMar>
              <w:left w:w="105" w:type="dxa"/>
              <w:right w:w="105" w:type="dxa"/>
            </w:tcMar>
            <w:vAlign w:val="top"/>
          </w:tcPr>
          <w:p>
            <w:pPr>
              <w:pStyle w:val="6"/>
              <w:ind w:firstLine="0" w:firstLineChars="0"/>
              <w:rPr>
                <w:rFonts w:hint="eastAsia" w:ascii="宋体" w:hAnsi="宋体" w:eastAsia="宋体" w:cs="宋体"/>
                <w:sz w:val="21"/>
                <w:szCs w:val="21"/>
              </w:rPr>
            </w:pPr>
            <w:r>
              <w:rPr>
                <w:rFonts w:hint="eastAsia" w:asciiTheme="minorHAnsi" w:hAnsiTheme="minorHAnsi" w:eastAsiaTheme="minorEastAsia" w:cstheme="minorBidi"/>
                <w:kern w:val="2"/>
                <w:sz w:val="21"/>
                <w:szCs w:val="24"/>
                <w:lang w:val="en-US" w:eastAsia="zh-CN" w:bidi="ar-SA"/>
              </w:rPr>
              <w:t>负责青年志愿者协会新、老会员注册档案；负责协会协会公共物品的保管工作，领取购置及外借登记工作；建立志愿者备忘录，记录各部门工作进展和活动情况；负责活动总结及相关文件的起草、审批，（每月之星、社团动态消息的发布和资料的收集）；建立健全志协内部财务管理体制，做好相关活动的财务审计和清算工作，对内部及日常活动开支和活动经费进行妥善的管理和安排；负责青年志愿者协会内部各部门的组织、协调；负责会议安排和记录</w:t>
            </w:r>
          </w:p>
        </w:tc>
        <w:tc>
          <w:tcPr>
            <w:tcW w:w="2748" w:type="dxa"/>
            <w:tcBorders>
              <w:top w:val="nil"/>
              <w:left w:val="nil"/>
              <w:bottom w:val="nil"/>
              <w:right w:val="single" w:color="auto" w:sz="6" w:space="0"/>
            </w:tcBorders>
            <w:shd w:val="clear" w:color="auto" w:fill="auto"/>
            <w:tcMar>
              <w:left w:w="105" w:type="dxa"/>
              <w:right w:w="105" w:type="dxa"/>
            </w:tcMar>
            <w:vAlign w:val="top"/>
          </w:tcPr>
          <w:p>
            <w:pPr>
              <w:keepNext w:val="0"/>
              <w:keepLines w:val="0"/>
              <w:widowControl/>
              <w:suppressLineNumbers w:val="0"/>
              <w:jc w:val="center"/>
              <w:rPr>
                <w:rFonts w:hint="eastAsia" w:ascii="宋体" w:hAnsi="宋体" w:eastAsia="宋体" w:cs="宋体"/>
                <w:sz w:val="21"/>
                <w:szCs w:val="21"/>
              </w:rPr>
            </w:pPr>
            <w:r>
              <w:rPr>
                <w:rFonts w:hint="eastAsia" w:asciiTheme="minorHAnsi" w:hAnsiTheme="minorHAnsi" w:eastAsiaTheme="minorEastAsia" w:cstheme="minorBidi"/>
                <w:kern w:val="2"/>
                <w:sz w:val="21"/>
                <w:szCs w:val="24"/>
                <w:lang w:val="en-US" w:eastAsia="zh-CN" w:bidi="ar-SA"/>
              </w:rPr>
              <w:t>有良好的组织协调能力，人际关系良好，做事认真仔细有耐心，责任心强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blCellSpacing w:w="0" w:type="dxa"/>
          <w:jc w:val="center"/>
        </w:trPr>
        <w:tc>
          <w:tcPr>
            <w:tcW w:w="1843" w:type="dxa"/>
            <w:tcBorders>
              <w:top w:val="nil"/>
              <w:left w:val="single" w:color="auto" w:sz="6" w:space="0"/>
              <w:bottom w:val="nil"/>
              <w:right w:val="single" w:color="auto" w:sz="6" w:space="0"/>
            </w:tcBorders>
            <w:shd w:val="clear" w:color="auto" w:fill="auto"/>
            <w:tcMar>
              <w:left w:w="105" w:type="dxa"/>
              <w:right w:w="105" w:type="dxa"/>
            </w:tcMar>
            <w:vAlign w:val="top"/>
          </w:tcPr>
          <w:p>
            <w:pPr>
              <w:jc w:val="center"/>
              <w:rPr>
                <w:rFonts w:hint="eastAsia" w:ascii="宋体" w:hAnsi="宋体" w:eastAsia="宋体" w:cs="宋体"/>
                <w:sz w:val="21"/>
                <w:szCs w:val="21"/>
              </w:rPr>
            </w:pPr>
          </w:p>
        </w:tc>
        <w:tc>
          <w:tcPr>
            <w:tcW w:w="1061" w:type="dxa"/>
            <w:tcBorders>
              <w:top w:val="nil"/>
              <w:left w:val="nil"/>
              <w:bottom w:val="nil"/>
              <w:right w:val="single" w:color="auto" w:sz="6" w:space="0"/>
            </w:tcBorders>
            <w:shd w:val="clear" w:color="auto" w:fill="auto"/>
            <w:tcMar>
              <w:left w:w="105" w:type="dxa"/>
              <w:right w:w="105" w:type="dxa"/>
            </w:tcMar>
            <w:vAlign w:val="top"/>
          </w:tcPr>
          <w:p>
            <w:pPr>
              <w:pStyle w:val="2"/>
              <w:keepNext w:val="0"/>
              <w:keepLines w:val="0"/>
              <w:widowControl/>
              <w:suppressLineNumbers w:val="0"/>
              <w:spacing w:line="360" w:lineRule="auto"/>
              <w:jc w:val="center"/>
              <w:rPr>
                <w:rFonts w:hint="eastAsia" w:eastAsiaTheme="minorEastAsia"/>
                <w:sz w:val="24"/>
                <w:szCs w:val="24"/>
                <w:lang w:val="en-US" w:eastAsia="zh-CN"/>
              </w:rPr>
            </w:pPr>
            <w:r>
              <w:rPr>
                <w:rFonts w:hint="eastAsia"/>
                <w:sz w:val="24"/>
                <w:szCs w:val="24"/>
              </w:rPr>
              <w:t>策宣部</w:t>
            </w:r>
            <w:r>
              <w:rPr>
                <w:rFonts w:hint="eastAsia"/>
                <w:sz w:val="24"/>
                <w:szCs w:val="24"/>
                <w:lang w:val="en-US" w:eastAsia="zh-CN"/>
              </w:rPr>
              <w:t>部长</w:t>
            </w:r>
          </w:p>
        </w:tc>
        <w:tc>
          <w:tcPr>
            <w:tcW w:w="762" w:type="dxa"/>
            <w:tcBorders>
              <w:top w:val="nil"/>
              <w:left w:val="nil"/>
              <w:bottom w:val="nil"/>
              <w:right w:val="single" w:color="auto" w:sz="6" w:space="0"/>
            </w:tcBorders>
            <w:shd w:val="clear" w:color="auto" w:fill="auto"/>
            <w:tcMar>
              <w:left w:w="105" w:type="dxa"/>
              <w:right w:w="105" w:type="dxa"/>
            </w:tcMar>
            <w:vAlign w:val="top"/>
          </w:tcPr>
          <w:p>
            <w:pPr>
              <w:pStyle w:val="2"/>
              <w:keepNext w:val="0"/>
              <w:keepLines w:val="0"/>
              <w:widowControl/>
              <w:suppressLineNumbers w:val="0"/>
              <w:spacing w:line="360" w:lineRule="auto"/>
              <w:jc w:val="center"/>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w:t>
            </w:r>
          </w:p>
        </w:tc>
        <w:tc>
          <w:tcPr>
            <w:tcW w:w="2102" w:type="dxa"/>
            <w:tcBorders>
              <w:top w:val="nil"/>
              <w:left w:val="nil"/>
              <w:bottom w:val="nil"/>
              <w:right w:val="single" w:color="auto" w:sz="6" w:space="0"/>
            </w:tcBorders>
            <w:shd w:val="clear" w:color="auto" w:fill="auto"/>
            <w:tcMar>
              <w:left w:w="105" w:type="dxa"/>
              <w:right w:w="105" w:type="dxa"/>
            </w:tcMar>
            <w:vAlign w:val="top"/>
          </w:tcPr>
          <w:p>
            <w:pPr>
              <w:widowControl/>
              <w:tabs>
                <w:tab w:val="left" w:pos="2475"/>
              </w:tabs>
              <w:spacing w:line="330" w:lineRule="atLeast"/>
              <w:rPr>
                <w:rFonts w:hint="eastAsia" w:asciiTheme="minorHAnsi" w:hAnsiTheme="minorHAnsi" w:eastAsiaTheme="minorEastAsia" w:cstheme="minorBidi"/>
                <w:kern w:val="2"/>
                <w:sz w:val="21"/>
                <w:szCs w:val="21"/>
                <w:lang w:val="en-US" w:eastAsia="zh-CN" w:bidi="ar-SA"/>
              </w:rPr>
            </w:pPr>
            <w:r>
              <w:rPr>
                <w:rFonts w:hint="eastAsia"/>
                <w:sz w:val="21"/>
                <w:szCs w:val="21"/>
              </w:rPr>
              <w:t>做好上级有关文件精神的宣传；与媒体沟通联系、与行动部门宣传指导等任务，制作活动海报和部门宣传栏，对青协的各项工作与活动进行作及时的报道；协调协会与学院相关部门的常规性活动；积极主动的定期策划协会各种内部活动和各种交流联谊拓展活动。为协会的各项活动起草可行性策划书；收集有关活动的资料和信息。</w:t>
            </w:r>
          </w:p>
        </w:tc>
        <w:tc>
          <w:tcPr>
            <w:tcW w:w="2748" w:type="dxa"/>
            <w:tcBorders>
              <w:top w:val="nil"/>
              <w:left w:val="nil"/>
              <w:bottom w:val="nil"/>
              <w:right w:val="single" w:color="auto" w:sz="6" w:space="0"/>
            </w:tcBorders>
            <w:shd w:val="clear" w:color="auto" w:fill="auto"/>
            <w:tcMar>
              <w:left w:w="105" w:type="dxa"/>
              <w:right w:w="105" w:type="dxa"/>
            </w:tcMar>
            <w:vAlign w:val="top"/>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sz w:val="21"/>
                <w:szCs w:val="21"/>
              </w:rPr>
              <w:t>做事认真仔细，创新性强，有良好的策划组织能力，</w:t>
            </w:r>
            <w:r>
              <w:rPr>
                <w:rFonts w:hint="eastAsia" w:cs="Times New Roman"/>
                <w:sz w:val="21"/>
                <w:szCs w:val="21"/>
              </w:rPr>
              <w:t>有良好的沟通协调能力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blCellSpacing w:w="0" w:type="dxa"/>
          <w:jc w:val="center"/>
        </w:trPr>
        <w:tc>
          <w:tcPr>
            <w:tcW w:w="184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jc w:val="center"/>
              <w:rPr>
                <w:rFonts w:hint="eastAsia" w:ascii="宋体" w:hAnsi="宋体" w:eastAsia="宋体" w:cs="宋体"/>
                <w:sz w:val="21"/>
                <w:szCs w:val="21"/>
              </w:rPr>
            </w:pPr>
          </w:p>
        </w:tc>
        <w:tc>
          <w:tcPr>
            <w:tcW w:w="1061"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spacing w:line="360" w:lineRule="auto"/>
              <w:jc w:val="center"/>
              <w:rPr>
                <w:rFonts w:hint="eastAsia" w:eastAsiaTheme="minorEastAsia"/>
                <w:sz w:val="24"/>
                <w:szCs w:val="24"/>
                <w:lang w:val="en-US" w:eastAsia="zh-CN"/>
              </w:rPr>
            </w:pPr>
            <w:r>
              <w:rPr>
                <w:rFonts w:hint="eastAsia"/>
                <w:sz w:val="24"/>
                <w:szCs w:val="24"/>
              </w:rPr>
              <w:t>实践部</w:t>
            </w:r>
            <w:r>
              <w:rPr>
                <w:rFonts w:hint="eastAsia"/>
                <w:sz w:val="24"/>
                <w:szCs w:val="24"/>
                <w:lang w:val="en-US" w:eastAsia="zh-CN"/>
              </w:rPr>
              <w:t>部长</w:t>
            </w:r>
          </w:p>
        </w:tc>
        <w:tc>
          <w:tcPr>
            <w:tcW w:w="762"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spacing w:line="360" w:lineRule="auto"/>
              <w:jc w:val="center"/>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top"/>
          </w:tcPr>
          <w:p>
            <w:pPr>
              <w:widowControl/>
              <w:tabs>
                <w:tab w:val="left" w:pos="2475"/>
              </w:tabs>
              <w:spacing w:line="330" w:lineRule="atLeast"/>
              <w:rPr>
                <w:rFonts w:hint="eastAsia"/>
                <w:sz w:val="21"/>
                <w:szCs w:val="21"/>
              </w:rPr>
            </w:pPr>
            <w:r>
              <w:rPr>
                <w:sz w:val="21"/>
                <w:szCs w:val="21"/>
              </w:rPr>
              <w:t>志愿活动前期班级招募，活动的动员工作及活动用品的</w:t>
            </w:r>
            <w:r>
              <w:rPr>
                <w:rFonts w:hint="eastAsia"/>
                <w:sz w:val="21"/>
                <w:szCs w:val="21"/>
              </w:rPr>
              <w:t>采购</w:t>
            </w:r>
            <w:r>
              <w:rPr>
                <w:sz w:val="21"/>
                <w:szCs w:val="21"/>
              </w:rPr>
              <w:t>工作,志愿者证的收集</w:t>
            </w:r>
            <w:r>
              <w:rPr>
                <w:rFonts w:hint="eastAsia"/>
                <w:sz w:val="21"/>
                <w:szCs w:val="21"/>
              </w:rPr>
              <w:t>认证</w:t>
            </w:r>
            <w:r>
              <w:rPr>
                <w:sz w:val="21"/>
                <w:szCs w:val="21"/>
              </w:rPr>
              <w:t>工作</w:t>
            </w:r>
            <w:r>
              <w:rPr>
                <w:rFonts w:hint="eastAsia"/>
                <w:sz w:val="21"/>
                <w:szCs w:val="21"/>
              </w:rPr>
              <w:t>,</w:t>
            </w:r>
            <w:r>
              <w:rPr>
                <w:sz w:val="21"/>
                <w:szCs w:val="21"/>
              </w:rPr>
              <w:t>志愿者时长漏补工作，</w:t>
            </w:r>
            <w:r>
              <w:rPr>
                <w:rFonts w:hint="eastAsia"/>
                <w:sz w:val="21"/>
                <w:szCs w:val="21"/>
              </w:rPr>
              <w:t>密切联系兄弟学校、学院以及相关协会、社团，借鉴并引进其成功的管理经验和优秀的活动，为其他各职能部门提供信息支持，广泛了解广大同学对活动意见和建议，动员、组织全院同学参加群众性的实践活动，完成上级布置的其他任务</w:t>
            </w:r>
          </w:p>
        </w:tc>
        <w:tc>
          <w:tcPr>
            <w:tcW w:w="2748" w:type="dxa"/>
            <w:tcBorders>
              <w:top w:val="nil"/>
              <w:left w:val="nil"/>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jc w:val="center"/>
              <w:rPr>
                <w:rFonts w:hint="eastAsia"/>
                <w:sz w:val="21"/>
                <w:szCs w:val="21"/>
              </w:rPr>
            </w:pPr>
            <w:r>
              <w:rPr>
                <w:rFonts w:hint="eastAsia"/>
                <w:sz w:val="21"/>
                <w:szCs w:val="21"/>
              </w:rPr>
              <w:t>具有较好的服务意识，责任意识，良好的组织能力，沟通协调能力</w:t>
            </w:r>
          </w:p>
        </w:tc>
      </w:tr>
    </w:tbl>
    <w:p>
      <w:pPr>
        <w:pStyle w:val="2"/>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r>
        <w:rPr>
          <w:rStyle w:val="4"/>
          <w:rFonts w:hint="eastAsia" w:ascii="宋体" w:hAnsi="宋体" w:eastAsia="宋体" w:cs="宋体"/>
          <w:b w:val="0"/>
          <w:sz w:val="24"/>
          <w:szCs w:val="24"/>
        </w:rPr>
        <w:t>2、院学生会</w:t>
      </w:r>
    </w:p>
    <w:tbl>
      <w:tblPr>
        <w:tblStyle w:val="5"/>
        <w:tblW w:w="8516"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98"/>
        <w:gridCol w:w="1624"/>
        <w:gridCol w:w="1068"/>
        <w:gridCol w:w="1624"/>
        <w:gridCol w:w="2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 w:hRule="atLeast"/>
          <w:tblCellSpacing w:w="0" w:type="dxa"/>
        </w:trPr>
        <w:tc>
          <w:tcPr>
            <w:tcW w:w="2098" w:type="dxa"/>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val="0"/>
                <w:sz w:val="24"/>
                <w:szCs w:val="24"/>
              </w:rPr>
              <w:t>部门设置</w:t>
            </w:r>
          </w:p>
        </w:tc>
        <w:tc>
          <w:tcPr>
            <w:tcW w:w="162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val="0"/>
                <w:sz w:val="24"/>
                <w:szCs w:val="24"/>
              </w:rPr>
              <w:t>岗位</w:t>
            </w:r>
          </w:p>
        </w:tc>
        <w:tc>
          <w:tcPr>
            <w:tcW w:w="106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val="0"/>
                <w:sz w:val="24"/>
                <w:szCs w:val="24"/>
              </w:rPr>
              <w:t>人数</w:t>
            </w:r>
          </w:p>
        </w:tc>
        <w:tc>
          <w:tcPr>
            <w:tcW w:w="162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职责</w:t>
            </w:r>
          </w:p>
        </w:tc>
        <w:tc>
          <w:tcPr>
            <w:tcW w:w="210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招聘要求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 w:hRule="atLeast"/>
          <w:tblCellSpacing w:w="0" w:type="dxa"/>
        </w:trPr>
        <w:tc>
          <w:tcPr>
            <w:tcW w:w="2098"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院学生会主席团</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执行主席</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统管学生会；做好团委书记的辅助工作</w:t>
            </w:r>
            <w:r>
              <w:rPr>
                <w:rFonts w:hint="eastAsia" w:cstheme="minorBidi"/>
                <w:kern w:val="2"/>
                <w:sz w:val="21"/>
                <w:szCs w:val="21"/>
                <w:lang w:val="en-US" w:eastAsia="zh-CN" w:bidi="ar-SA"/>
              </w:rPr>
              <w:t>，直接管理学生会办公室</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政治素质高，有较强的组织、管理、协调能力，曾在学生会或其他学生组织做过一年及以上主要学生干部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副主席</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5</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1名副主席分管院学生会富春分会、文艺部、基础文明部、体育部、朋辈心理互助会等部门；1名副主席兼任</w:t>
            </w:r>
            <w:r>
              <w:rPr>
                <w:rFonts w:hint="eastAsia" w:cstheme="minorBidi"/>
                <w:kern w:val="2"/>
                <w:sz w:val="21"/>
                <w:szCs w:val="21"/>
                <w:lang w:val="en-US" w:eastAsia="zh-CN" w:bidi="ar-SA"/>
              </w:rPr>
              <w:t>ASK大学生科技创新实践基地主任</w:t>
            </w:r>
            <w:r>
              <w:rPr>
                <w:rFonts w:hint="eastAsia" w:asciiTheme="minorHAnsi" w:hAnsiTheme="minorHAnsi" w:eastAsiaTheme="minorEastAsia" w:cstheme="minorBidi"/>
                <w:kern w:val="2"/>
                <w:sz w:val="21"/>
                <w:szCs w:val="21"/>
                <w:lang w:val="en-US" w:eastAsia="zh-CN" w:bidi="ar-SA"/>
              </w:rPr>
              <w:t>；1名副主席兼任全媒体中心主任；1名副主席兼任志愿者协会会长；1名副主席兼任社管中心主任</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政治素质高，有较强的组织、管理、协调能力，曾在学生会或其他学生组织做过一年及以上学生干部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ASK大学生科技创新实践基地</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ind w:left="0" w:leftChars="0" w:right="0" w:rightChars="0"/>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rPr>
              <w:t>主任</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eastAsia="宋体" w:asciiTheme="minorHAnsi" w:hAnsiTheme="minorHAnsi" w:cstheme="minorBidi"/>
                <w:kern w:val="2"/>
                <w:sz w:val="21"/>
                <w:szCs w:val="21"/>
                <w:lang w:val="en-US" w:eastAsia="zh-CN" w:bidi="ar-SA"/>
              </w:rPr>
            </w:pPr>
            <w:r>
              <w:rPr>
                <w:rFonts w:hint="eastAsia" w:ascii="宋体" w:hAnsi="宋体" w:eastAsia="宋体" w:cs="宋体"/>
                <w:sz w:val="21"/>
                <w:szCs w:val="21"/>
              </w:rPr>
              <w:t>兼任学生会副主席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统管中心的工作</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rPr>
              <w:t>科研工作突出者且有学生工作经历者优先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ind w:left="0" w:leftChars="0" w:right="0" w:rightChars="0"/>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rPr>
              <w:t>副主任</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4"/>
              </w:rPr>
              <w:t>协助主任</w:t>
            </w:r>
            <w:r>
              <w:rPr>
                <w:rFonts w:hint="eastAsia" w:ascii="宋体" w:hAnsi="宋体" w:eastAsia="宋体" w:cs="宋体"/>
                <w:sz w:val="24"/>
              </w:rPr>
              <w:t>分管</w:t>
            </w:r>
            <w:r>
              <w:rPr>
                <w:rFonts w:ascii="宋体" w:hAnsi="宋体" w:eastAsia="宋体" w:cs="宋体"/>
                <w:sz w:val="24"/>
              </w:rPr>
              <w:t>下属部门开</w:t>
            </w:r>
            <w:r>
              <w:rPr>
                <w:rFonts w:hint="eastAsia" w:ascii="宋体" w:hAnsi="宋体" w:eastAsia="宋体" w:cs="宋体"/>
                <w:sz w:val="24"/>
              </w:rPr>
              <w:t>展组织各项活动、组织各类赛事</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4"/>
              </w:rPr>
              <w:t>科研工作突出者且有学生工作经历者优先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ind w:left="0" w:leftChars="0" w:right="0" w:rightChars="0"/>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rPr>
              <w:t>项目申报</w:t>
            </w:r>
            <w:r>
              <w:rPr>
                <w:rFonts w:hint="eastAsia" w:ascii="宋体" w:hAnsi="宋体" w:eastAsia="宋体" w:cs="宋体"/>
                <w:sz w:val="21"/>
                <w:szCs w:val="21"/>
                <w:lang w:val="en-US" w:eastAsia="zh-CN"/>
              </w:rPr>
              <w:t>部部长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4"/>
              </w:rPr>
              <w:t>主要负责各类竞赛的组织、策划、服装、会场安排等</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4"/>
              </w:rPr>
              <w:t>有各级竞赛参加经历者优先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ind w:left="0" w:leftChars="0" w:right="0" w:rightChars="0"/>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rPr>
              <w:t>竞赛组织</w:t>
            </w:r>
            <w:r>
              <w:rPr>
                <w:rFonts w:hint="eastAsia" w:ascii="宋体" w:hAnsi="宋体" w:eastAsia="宋体" w:cs="宋体"/>
                <w:sz w:val="21"/>
                <w:szCs w:val="21"/>
                <w:lang w:val="en-US" w:eastAsia="zh-CN"/>
              </w:rPr>
              <w:t>部部长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rPr>
              <w:t>主要负责各类项目申报、通知发布、项目汇总、申报书整理等</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rPr>
              <w:t>有项目申报经历者优先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widowControl/>
              <w:ind w:left="0" w:leftChars="0" w:right="0" w:rightChars="0"/>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rPr>
              <w:t>宣传企划</w:t>
            </w:r>
            <w:r>
              <w:rPr>
                <w:rFonts w:hint="eastAsia" w:ascii="宋体" w:hAnsi="宋体" w:eastAsia="宋体" w:cs="宋体"/>
                <w:sz w:val="21"/>
                <w:szCs w:val="21"/>
                <w:lang w:val="en-US" w:eastAsia="zh-CN"/>
              </w:rPr>
              <w:t>部部长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4"/>
              </w:rPr>
              <w:t>主要负责活动赛事宣传、活动策划企划、科研讲座策划等</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24"/>
              </w:rPr>
              <w:t>有活动策划、微信制作、宣传工作经历者优先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restart"/>
            <w:tcBorders>
              <w:top w:val="nil"/>
              <w:left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全媒体中心</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主任</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兼任学生会副主席，分管学院宣传工作</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有较强的组织、协调和管理能力，热爱新媒体工作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continue"/>
            <w:tcBorders>
              <w:left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新媒体部部长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vMerge w:val="restart"/>
            <w:tcBorders>
              <w:top w:val="nil"/>
              <w:left w:val="nil"/>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负责</w:t>
            </w:r>
            <w:r>
              <w:rPr>
                <w:rFonts w:hint="eastAsia" w:cstheme="minorBidi"/>
                <w:kern w:val="2"/>
                <w:sz w:val="21"/>
                <w:szCs w:val="21"/>
                <w:lang w:val="en-US" w:eastAsia="zh-CN" w:bidi="ar-SA"/>
              </w:rPr>
              <w:t>“青春生科ZCMU”</w:t>
            </w:r>
            <w:r>
              <w:rPr>
                <w:rFonts w:hint="eastAsia" w:asciiTheme="minorHAnsi" w:hAnsiTheme="minorHAnsi" w:eastAsiaTheme="minorEastAsia" w:cstheme="minorBidi"/>
                <w:kern w:val="2"/>
                <w:sz w:val="21"/>
                <w:szCs w:val="21"/>
                <w:lang w:val="en-US" w:eastAsia="zh-CN" w:bidi="ar-SA"/>
              </w:rPr>
              <w:t>微信</w:t>
            </w:r>
            <w:r>
              <w:rPr>
                <w:rFonts w:hint="eastAsia" w:cstheme="minorBidi"/>
                <w:kern w:val="2"/>
                <w:sz w:val="21"/>
                <w:szCs w:val="21"/>
                <w:lang w:val="en-US" w:eastAsia="zh-CN" w:bidi="ar-SA"/>
              </w:rPr>
              <w:t>公众号的</w:t>
            </w:r>
            <w:r>
              <w:rPr>
                <w:rFonts w:hint="eastAsia" w:asciiTheme="minorHAnsi" w:hAnsiTheme="minorHAnsi" w:eastAsiaTheme="minorEastAsia" w:cstheme="minorBidi"/>
                <w:kern w:val="2"/>
                <w:sz w:val="21"/>
                <w:szCs w:val="21"/>
                <w:lang w:val="en-US" w:eastAsia="zh-CN" w:bidi="ar-SA"/>
              </w:rPr>
              <w:t>运营、编辑</w:t>
            </w:r>
            <w:r>
              <w:rPr>
                <w:rFonts w:hint="eastAsia" w:cstheme="minorBidi"/>
                <w:kern w:val="2"/>
                <w:sz w:val="21"/>
                <w:szCs w:val="21"/>
                <w:lang w:val="en-US" w:eastAsia="zh-CN" w:bidi="ar-SA"/>
              </w:rPr>
              <w:t>、推广</w:t>
            </w:r>
            <w:r>
              <w:rPr>
                <w:rFonts w:hint="eastAsia" w:asciiTheme="minorHAnsi" w:hAnsiTheme="minorHAnsi" w:eastAsiaTheme="minorEastAsia" w:cstheme="minorBidi"/>
                <w:kern w:val="2"/>
                <w:sz w:val="21"/>
                <w:szCs w:val="21"/>
                <w:lang w:val="en-US" w:eastAsia="zh-CN" w:bidi="ar-SA"/>
              </w:rPr>
              <w:t>等</w:t>
            </w:r>
            <w:r>
              <w:rPr>
                <w:rFonts w:hint="eastAsia" w:cstheme="minorBidi"/>
                <w:kern w:val="2"/>
                <w:sz w:val="21"/>
                <w:szCs w:val="21"/>
                <w:lang w:val="en-US" w:eastAsia="zh-CN" w:bidi="ar-SA"/>
              </w:rPr>
              <w:t>工作</w:t>
            </w:r>
          </w:p>
        </w:tc>
        <w:tc>
          <w:tcPr>
            <w:tcW w:w="2102" w:type="dxa"/>
            <w:vMerge w:val="restart"/>
            <w:tcBorders>
              <w:top w:val="nil"/>
              <w:left w:val="nil"/>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有一定的组织、协调和管理能力，热爱新媒体工作，踏实肯吃苦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continue"/>
            <w:tcBorders>
              <w:left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新媒体部副部长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vMerge w:val="continue"/>
            <w:tcBorders>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p>
        </w:tc>
        <w:tc>
          <w:tcPr>
            <w:tcW w:w="2102" w:type="dxa"/>
            <w:vMerge w:val="continue"/>
            <w:tcBorders>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continue"/>
            <w:tcBorders>
              <w:left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记者团团长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tcBorders>
              <w:top w:val="nil"/>
              <w:left w:val="nil"/>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负责学院新闻稿采编</w:t>
            </w:r>
            <w:r>
              <w:rPr>
                <w:rFonts w:hint="eastAsia" w:cstheme="minorBidi"/>
                <w:kern w:val="2"/>
                <w:sz w:val="21"/>
                <w:szCs w:val="21"/>
                <w:lang w:val="en-US" w:eastAsia="zh-CN" w:bidi="ar-SA"/>
              </w:rPr>
              <w:t>、相关文字材料的撰写和整理</w:t>
            </w:r>
            <w:r>
              <w:rPr>
                <w:rFonts w:hint="eastAsia" w:asciiTheme="minorHAnsi" w:hAnsiTheme="minorHAnsi" w:eastAsiaTheme="minorEastAsia" w:cstheme="minorBidi"/>
                <w:kern w:val="2"/>
                <w:sz w:val="21"/>
                <w:szCs w:val="21"/>
                <w:lang w:val="en-US" w:eastAsia="zh-CN" w:bidi="ar-SA"/>
              </w:rPr>
              <w:t>等</w:t>
            </w:r>
          </w:p>
        </w:tc>
        <w:tc>
          <w:tcPr>
            <w:tcW w:w="2102" w:type="dxa"/>
            <w:tcBorders>
              <w:top w:val="nil"/>
              <w:left w:val="nil"/>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有一定的组织、协调和管理能力，热爱文字工作，对新闻稿的撰写和文字的整理较为熟练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continue"/>
            <w:tcBorders>
              <w:left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生科电台台长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vMerge w:val="restart"/>
            <w:tcBorders>
              <w:top w:val="nil"/>
              <w:left w:val="nil"/>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负责相关人物和活动的采访，视频的录像、剪辑、制作等</w:t>
            </w:r>
          </w:p>
        </w:tc>
        <w:tc>
          <w:tcPr>
            <w:tcW w:w="2102" w:type="dxa"/>
            <w:vMerge w:val="restart"/>
            <w:tcBorders>
              <w:top w:val="nil"/>
              <w:left w:val="nil"/>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有一定的组织、协调和管理能力，热爱视频的拍摄、制作等工作，有一定的工作经验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 w:hRule="atLeast"/>
          <w:tblCellSpacing w:w="0" w:type="dxa"/>
        </w:trPr>
        <w:tc>
          <w:tcPr>
            <w:tcW w:w="2098" w:type="dxa"/>
            <w:vMerge w:val="continue"/>
            <w:tcBorders>
              <w:left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生科电台副台长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vMerge w:val="continue"/>
            <w:tcBorders>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2102" w:type="dxa"/>
            <w:vMerge w:val="continue"/>
            <w:tcBorders>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continue"/>
            <w:tcBorders>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宣传部部长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负责</w:t>
            </w:r>
            <w:r>
              <w:rPr>
                <w:rFonts w:hint="eastAsia" w:cstheme="minorBidi"/>
                <w:kern w:val="2"/>
                <w:sz w:val="21"/>
                <w:szCs w:val="21"/>
                <w:lang w:val="en-US" w:eastAsia="zh-CN" w:bidi="ar-SA"/>
              </w:rPr>
              <w:t>学院海报栏的管理、</w:t>
            </w:r>
            <w:r>
              <w:rPr>
                <w:rFonts w:hint="eastAsia" w:asciiTheme="minorHAnsi" w:hAnsiTheme="minorHAnsi" w:eastAsiaTheme="minorEastAsia" w:cstheme="minorBidi"/>
                <w:kern w:val="2"/>
                <w:sz w:val="21"/>
                <w:szCs w:val="21"/>
                <w:lang w:val="en-US" w:eastAsia="zh-CN" w:bidi="ar-SA"/>
              </w:rPr>
              <w:t>海报</w:t>
            </w:r>
            <w:r>
              <w:rPr>
                <w:rFonts w:hint="eastAsia" w:cstheme="minorBidi"/>
                <w:kern w:val="2"/>
                <w:sz w:val="21"/>
                <w:szCs w:val="21"/>
                <w:lang w:val="en-US" w:eastAsia="zh-CN" w:bidi="ar-SA"/>
              </w:rPr>
              <w:t>的制作和绘画等</w:t>
            </w:r>
            <w:r>
              <w:rPr>
                <w:rFonts w:hint="eastAsia" w:asciiTheme="minorHAnsi" w:hAnsiTheme="minorHAnsi" w:eastAsiaTheme="minorEastAsia" w:cstheme="minorBidi"/>
                <w:kern w:val="2"/>
                <w:sz w:val="21"/>
                <w:szCs w:val="21"/>
                <w:lang w:val="en-US" w:eastAsia="zh-CN" w:bidi="ar-SA"/>
              </w:rPr>
              <w:t>工作</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top"/>
          </w:tcPr>
          <w:p>
            <w:pPr>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有一定的组织、协调和管理能力，热爱海报的绘制工作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办公室</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主任</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vMerge w:val="restart"/>
            <w:tcBorders>
              <w:top w:val="nil"/>
              <w:left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负责学院学生会财务、招聘、考核、各类活动的材料准备、整理和现场服务等工作，办公室直接隶属于执行主席管理</w:t>
            </w:r>
          </w:p>
        </w:tc>
        <w:tc>
          <w:tcPr>
            <w:tcW w:w="2102" w:type="dxa"/>
            <w:vMerge w:val="restart"/>
            <w:tcBorders>
              <w:top w:val="nil"/>
              <w:left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有较强的责任心、踏实、细心、肯吃苦，有一定的组织、协调和管理能力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 w:hRule="atLeast"/>
          <w:tblCellSpacing w:w="0" w:type="dxa"/>
        </w:trPr>
        <w:tc>
          <w:tcPr>
            <w:tcW w:w="209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副主任</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vMerge w:val="continue"/>
            <w:tcBorders>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2102" w:type="dxa"/>
            <w:vMerge w:val="continue"/>
            <w:tcBorders>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 w:hRule="atLeast"/>
          <w:tblCellSpacing w:w="0" w:type="dxa"/>
        </w:trPr>
        <w:tc>
          <w:tcPr>
            <w:tcW w:w="209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基础文明部</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部长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vMerge w:val="restart"/>
            <w:tcBorders>
              <w:top w:val="nil"/>
              <w:left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负责开展全院学生的学风督察、寝室卫生安全检查等工作，开展和学风相关的活动</w:t>
            </w:r>
          </w:p>
        </w:tc>
        <w:tc>
          <w:tcPr>
            <w:tcW w:w="2102" w:type="dxa"/>
            <w:vMerge w:val="restart"/>
            <w:tcBorders>
              <w:top w:val="nil"/>
              <w:left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政治素质和组织纪律性较强，熟悉学院和学校的各项规章制度，有较强的组织和管理能力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209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副部长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vMerge w:val="continue"/>
            <w:tcBorders>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2102" w:type="dxa"/>
            <w:vMerge w:val="continue"/>
            <w:tcBorders>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209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文艺部</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部长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vMerge w:val="restart"/>
            <w:tcBorders>
              <w:top w:val="nil"/>
              <w:left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负责迎新晚会、毕业生晚会、DNA晚会等学院各项文艺活动的策划、组织和表演，服装、化妆和道具的准备等</w:t>
            </w:r>
          </w:p>
        </w:tc>
        <w:tc>
          <w:tcPr>
            <w:tcW w:w="2102" w:type="dxa"/>
            <w:vMerge w:val="restart"/>
            <w:tcBorders>
              <w:top w:val="nil"/>
              <w:left w:val="nil"/>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有创新思维和文艺功底，有较强的组织、协调和管理能力，熟悉舞台的设置和运作等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209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副部长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vMerge w:val="continue"/>
            <w:tcBorders>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2102" w:type="dxa"/>
            <w:vMerge w:val="continue"/>
            <w:tcBorders>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20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体育部</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部长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tcBorders>
              <w:top w:val="nil"/>
              <w:left w:val="nil"/>
              <w:right w:val="single" w:color="auto" w:sz="6" w:space="0"/>
            </w:tcBorders>
            <w:shd w:val="clear" w:color="auto" w:fill="auto"/>
            <w:tcMar>
              <w:left w:w="105"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负责学生运动会、各类体育赛事的组织，开展体育竞技类活动，负责运动员的招募、考核、管理、帮扶，观众的组织等工作</w:t>
            </w:r>
          </w:p>
        </w:tc>
        <w:tc>
          <w:tcPr>
            <w:tcW w:w="2102" w:type="dxa"/>
            <w:tcBorders>
              <w:top w:val="nil"/>
              <w:left w:val="nil"/>
              <w:right w:val="single" w:color="auto" w:sz="6" w:space="0"/>
            </w:tcBorders>
            <w:shd w:val="clear" w:color="auto" w:fill="auto"/>
            <w:tcMar>
              <w:left w:w="105"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身体素质过硬，有较强的组织和管理能力，熟悉各类体育赛事的规则等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CellSpacing w:w="0" w:type="dxa"/>
        </w:trPr>
        <w:tc>
          <w:tcPr>
            <w:tcW w:w="209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朋辈心理互助会</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会长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vMerge w:val="restart"/>
            <w:tcBorders>
              <w:top w:val="nil"/>
              <w:left w:val="nil"/>
              <w:right w:val="single" w:color="auto" w:sz="6" w:space="0"/>
            </w:tcBorders>
            <w:shd w:val="clear" w:color="auto" w:fill="auto"/>
            <w:tcMar>
              <w:left w:w="105"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协助校心理健康教育中心，开展相关心理活动，组织管理各班级心理委员，协助处理突发事件，关注学生心理动态</w:t>
            </w:r>
          </w:p>
        </w:tc>
        <w:tc>
          <w:tcPr>
            <w:tcW w:w="2102" w:type="dxa"/>
            <w:vMerge w:val="restart"/>
            <w:tcBorders>
              <w:top w:val="nil"/>
              <w:left w:val="nil"/>
              <w:right w:val="single" w:color="auto" w:sz="6" w:space="0"/>
            </w:tcBorders>
            <w:shd w:val="clear" w:color="auto" w:fill="auto"/>
            <w:tcMar>
              <w:left w:w="105" w:type="dxa"/>
              <w:right w:w="105" w:type="dxa"/>
            </w:tcMar>
            <w:vAlign w:val="center"/>
          </w:tcPr>
          <w:p>
            <w:pPr>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对心理学相关知识有一定了解和掌握，工作细致、灵活，有一定的组织和管理能力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9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副会长</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vMerge w:val="continue"/>
            <w:tcBorders>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c>
          <w:tcPr>
            <w:tcW w:w="2102" w:type="dxa"/>
            <w:vMerge w:val="continue"/>
            <w:tcBorders>
              <w:left w:val="nil"/>
              <w:bottom w:val="single" w:color="auto" w:sz="6" w:space="0"/>
              <w:right w:val="single" w:color="auto" w:sz="6" w:space="0"/>
            </w:tcBorders>
            <w:shd w:val="clear" w:color="auto" w:fill="auto"/>
            <w:tcMar>
              <w:left w:w="105" w:type="dxa"/>
              <w:right w:w="105" w:type="dxa"/>
            </w:tcMar>
            <w:vAlign w:val="center"/>
          </w:tcPr>
          <w:p>
            <w:pPr>
              <w:jc w:val="center"/>
              <w:rPr>
                <w:rFonts w:hint="eastAsia" w:asciiTheme="minorHAnsi" w:hAnsiTheme="minorHAnsi" w:eastAsiaTheme="minorEastAsia" w:cstheme="minorBidi"/>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0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富春分会</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总干事</w:t>
            </w:r>
          </w:p>
        </w:tc>
        <w:tc>
          <w:tcPr>
            <w:tcW w:w="106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w:t>
            </w:r>
          </w:p>
        </w:tc>
        <w:tc>
          <w:tcPr>
            <w:tcW w:w="1624"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协助分管</w:t>
            </w:r>
            <w:r>
              <w:rPr>
                <w:rFonts w:hint="eastAsia" w:cstheme="minorBidi"/>
                <w:kern w:val="2"/>
                <w:sz w:val="21"/>
                <w:szCs w:val="21"/>
                <w:lang w:val="en-US" w:eastAsia="zh-CN" w:bidi="ar-SA"/>
              </w:rPr>
              <w:t>副</w:t>
            </w:r>
            <w:r>
              <w:rPr>
                <w:rFonts w:hint="eastAsia" w:asciiTheme="minorHAnsi" w:hAnsiTheme="minorHAnsi" w:eastAsiaTheme="minorEastAsia" w:cstheme="minorBidi"/>
                <w:kern w:val="2"/>
                <w:sz w:val="21"/>
                <w:szCs w:val="21"/>
                <w:lang w:val="en-US" w:eastAsia="zh-CN" w:bidi="ar-SA"/>
              </w:rPr>
              <w:t>主席开展富春校区学生工作，管理</w:t>
            </w:r>
            <w:r>
              <w:rPr>
                <w:rFonts w:hint="eastAsia" w:cstheme="minorBidi"/>
                <w:kern w:val="2"/>
                <w:sz w:val="21"/>
                <w:szCs w:val="21"/>
                <w:lang w:val="en-US" w:eastAsia="zh-CN" w:bidi="ar-SA"/>
              </w:rPr>
              <w:t>20</w:t>
            </w:r>
            <w:r>
              <w:rPr>
                <w:rFonts w:hint="eastAsia" w:asciiTheme="minorHAnsi" w:hAnsiTheme="minorHAnsi" w:eastAsiaTheme="minorEastAsia" w:cstheme="minorBidi"/>
                <w:kern w:val="2"/>
                <w:sz w:val="21"/>
                <w:szCs w:val="21"/>
                <w:lang w:val="en-US" w:eastAsia="zh-CN" w:bidi="ar-SA"/>
              </w:rPr>
              <w:t>18级学生会干事，限2018级本科生</w:t>
            </w:r>
          </w:p>
        </w:tc>
        <w:tc>
          <w:tcPr>
            <w:tcW w:w="210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jc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有较强的责任心，对学生干部工作有热情，肯为学生服务，有一定的组织管理能力，曾有过学生干部经历优先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240F4"/>
    <w:rsid w:val="1C7C68AA"/>
    <w:rsid w:val="544240F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4">
    <w:name w:val="Strong"/>
    <w:basedOn w:val="3"/>
    <w:qFormat/>
    <w:uiPriority w:val="0"/>
    <w:rPr>
      <w:b/>
    </w:rPr>
  </w:style>
  <w:style w:type="paragraph" w:styleId="6">
    <w:name w:val="List Paragraph"/>
    <w:basedOn w:val="1"/>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2018-06-15T08:20:00Z</dcterms:created>
  <dc:creator>普罗旺斯的薰衣草在等待丶</dc:creator>
  <cp:lastModifiedBy>普罗旺斯的薰衣草在等待丶</cp:lastModifiedBy>
  <dcterms:modified xsi:type="dcterms:W3CDTF">2018-06-15T08:55:39Z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